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3F" w:rsidRPr="003D4CFC" w:rsidRDefault="00D9613F" w:rsidP="00D9613F">
      <w:pPr>
        <w:pStyle w:val="Body"/>
        <w:spacing w:after="120"/>
        <w:rPr>
          <w:sz w:val="26"/>
          <w:szCs w:val="26"/>
        </w:rPr>
      </w:pPr>
      <w:r>
        <w:rPr>
          <w:rFonts w:ascii="Palatino" w:eastAsia="Palatino" w:hAnsi="Palatino" w:cs="Palatino"/>
          <w:noProof/>
          <w:color w:val="464E9B"/>
          <w:sz w:val="26"/>
          <w:szCs w:val="26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24C7B8" wp14:editId="4D0ED3B5">
                <wp:simplePos x="0" y="0"/>
                <wp:positionH relativeFrom="margin">
                  <wp:posOffset>-127660</wp:posOffset>
                </wp:positionH>
                <wp:positionV relativeFrom="page">
                  <wp:posOffset>201880</wp:posOffset>
                </wp:positionV>
                <wp:extent cx="6629400" cy="890649"/>
                <wp:effectExtent l="0" t="0" r="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0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6F2AF3" w:rsidRPr="009947D0" w:rsidRDefault="009947D0" w:rsidP="00D9613F">
                            <w:pPr>
                              <w:pStyle w:val="Heading"/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44"/>
                                <w:szCs w:val="56"/>
                                <w:u w:val="single"/>
                                <w:lang w:val="es-GT"/>
                              </w:rPr>
                            </w:pPr>
                            <w:r w:rsidRPr="009947D0">
                              <w:rPr>
                                <w:rFonts w:cs="Times New Roman"/>
                                <w:b/>
                                <w:color w:val="000000" w:themeColor="text1"/>
                                <w:sz w:val="44"/>
                                <w:szCs w:val="56"/>
                                <w:u w:val="single"/>
                                <w:lang w:val="es-GT"/>
                              </w:rPr>
                              <w:t>Acuerdo de Alojamiento para Empleados</w:t>
                            </w:r>
                            <w:r w:rsidR="006F2AF3" w:rsidRPr="009947D0">
                              <w:rPr>
                                <w:rFonts w:cs="Times New Roman"/>
                                <w:b/>
                                <w:color w:val="000000" w:themeColor="text1"/>
                                <w:sz w:val="44"/>
                                <w:szCs w:val="56"/>
                                <w:u w:val="single"/>
                                <w:lang w:val="es-GT"/>
                              </w:rPr>
                              <w:t xml:space="preserve"> </w:t>
                            </w:r>
                          </w:p>
                          <w:p w:rsidR="006F2AF3" w:rsidRPr="009947D0" w:rsidRDefault="009947D0" w:rsidP="006F2AF3">
                            <w:pPr>
                              <w:pStyle w:val="Heading"/>
                              <w:spacing w:before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44"/>
                                <w:szCs w:val="56"/>
                                <w:u w:val="single"/>
                                <w:lang w:val="es-GT"/>
                              </w:rPr>
                            </w:pPr>
                            <w:r w:rsidRPr="009947D0">
                              <w:rPr>
                                <w:i/>
                                <w:iCs/>
                                <w:color w:val="auto"/>
                                <w:lang w:val="es-GT"/>
                              </w:rPr>
                              <w:t xml:space="preserve">Para Alojamiento que es una Condición de Empleo </w:t>
                            </w:r>
                          </w:p>
                          <w:p w:rsidR="00D9613F" w:rsidRPr="009947D0" w:rsidRDefault="003C4528" w:rsidP="00D9613F">
                            <w:pPr>
                              <w:pStyle w:val="Heading"/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44"/>
                                <w:szCs w:val="56"/>
                                <w:u w:val="single"/>
                                <w:lang w:val="es-GT"/>
                              </w:rPr>
                            </w:pPr>
                            <w:r w:rsidRPr="009947D0">
                              <w:rPr>
                                <w:rFonts w:cs="Times New Roman"/>
                                <w:b/>
                                <w:color w:val="000000" w:themeColor="text1"/>
                                <w:sz w:val="44"/>
                                <w:szCs w:val="56"/>
                                <w:u w:val="single"/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C7B8" id="Rectangle 1" o:spid="_x0000_s1026" style="position:absolute;margin-left:-10.05pt;margin-top:15.9pt;width:522pt;height:70.1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" filled="f" stroked="f" strokeweight="1pt">
                <v:stroke endarrow="block" miterlimit="4"/>
                <v:textbox>
                  <w:txbxContent>
                    <w:p w:rsidR="006F2AF3" w:rsidRPr="009947D0" w:rsidRDefault="009947D0" w:rsidP="00D9613F">
                      <w:pPr>
                        <w:pStyle w:val="Heading"/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44"/>
                          <w:szCs w:val="56"/>
                          <w:u w:val="single"/>
                          <w:lang w:val="es-GT"/>
                        </w:rPr>
                      </w:pPr>
                      <w:r w:rsidRPr="009947D0">
                        <w:rPr>
                          <w:rFonts w:cs="Times New Roman"/>
                          <w:b/>
                          <w:color w:val="000000" w:themeColor="text1"/>
                          <w:sz w:val="44"/>
                          <w:szCs w:val="56"/>
                          <w:u w:val="single"/>
                          <w:lang w:val="es-GT"/>
                        </w:rPr>
                        <w:t>Acuerdo de Alojamiento para Empleados</w:t>
                      </w:r>
                      <w:r w:rsidR="006F2AF3" w:rsidRPr="009947D0">
                        <w:rPr>
                          <w:rFonts w:cs="Times New Roman"/>
                          <w:b/>
                          <w:color w:val="000000" w:themeColor="text1"/>
                          <w:sz w:val="44"/>
                          <w:szCs w:val="56"/>
                          <w:u w:val="single"/>
                          <w:lang w:val="es-GT"/>
                        </w:rPr>
                        <w:t xml:space="preserve"> </w:t>
                      </w:r>
                    </w:p>
                    <w:p w:rsidR="006F2AF3" w:rsidRPr="009947D0" w:rsidRDefault="009947D0" w:rsidP="006F2AF3">
                      <w:pPr>
                        <w:pStyle w:val="Heading"/>
                        <w:spacing w:before="0"/>
                        <w:jc w:val="center"/>
                        <w:rPr>
                          <w:rFonts w:cs="Times New Roman"/>
                          <w:b/>
                          <w:color w:val="auto"/>
                          <w:sz w:val="44"/>
                          <w:szCs w:val="56"/>
                          <w:u w:val="single"/>
                          <w:lang w:val="es-GT"/>
                        </w:rPr>
                      </w:pPr>
                      <w:r w:rsidRPr="009947D0">
                        <w:rPr>
                          <w:i/>
                          <w:iCs/>
                          <w:color w:val="auto"/>
                          <w:lang w:val="es-GT"/>
                        </w:rPr>
                        <w:t xml:space="preserve">Para Alojamiento que es una Condición de Empleo </w:t>
                      </w:r>
                    </w:p>
                    <w:p w:rsidR="00D9613F" w:rsidRPr="009947D0" w:rsidRDefault="003C4528" w:rsidP="00D9613F">
                      <w:pPr>
                        <w:pStyle w:val="Heading"/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44"/>
                          <w:szCs w:val="56"/>
                          <w:u w:val="single"/>
                          <w:lang w:val="es-GT"/>
                        </w:rPr>
                      </w:pPr>
                      <w:r w:rsidRPr="009947D0">
                        <w:rPr>
                          <w:rFonts w:cs="Times New Roman"/>
                          <w:b/>
                          <w:color w:val="000000" w:themeColor="text1"/>
                          <w:sz w:val="44"/>
                          <w:szCs w:val="56"/>
                          <w:u w:val="single"/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F2AF3" w:rsidRDefault="006F2AF3" w:rsidP="00447592">
      <w:pPr>
        <w:pStyle w:val="Heading2"/>
        <w:spacing w:after="120" w:line="288" w:lineRule="auto"/>
        <w:jc w:val="center"/>
        <w:rPr>
          <w:rFonts w:ascii="Palatino" w:eastAsia="Palatino" w:hAnsi="Palatino" w:cs="Palatino"/>
          <w:b w:val="0"/>
          <w:bCs w:val="0"/>
          <w:i/>
          <w:color w:val="auto"/>
          <w:sz w:val="26"/>
          <w:szCs w:val="26"/>
        </w:rPr>
      </w:pPr>
    </w:p>
    <w:p w:rsidR="00F01274" w:rsidRPr="006F2AF3" w:rsidRDefault="006F2AF3" w:rsidP="006F2AF3">
      <w:pPr>
        <w:pStyle w:val="Heading2"/>
        <w:spacing w:after="120" w:line="288" w:lineRule="auto"/>
        <w:jc w:val="center"/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</w:pPr>
      <w:r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>Below</w:t>
      </w:r>
      <w:r w:rsidR="00F01274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 xml:space="preserve"> is a list of things that farm owners </w:t>
      </w:r>
      <w:r w:rsidR="00465A77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 xml:space="preserve">commonly </w:t>
      </w:r>
      <w:r w:rsidR="00F01274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>find that they need to address</w:t>
      </w:r>
      <w:r w:rsidR="00465A77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 xml:space="preserve"> with employees living in farm housing</w:t>
      </w:r>
      <w:r w:rsidR="00F01274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>.  Create your own</w:t>
      </w:r>
      <w:r w:rsidR="00465A77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 xml:space="preserve"> housing agreement</w:t>
      </w:r>
      <w:r w:rsidR="00F01274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 xml:space="preserve"> by using the </w:t>
      </w:r>
      <w:r w:rsidR="00465A77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>sections</w:t>
      </w:r>
      <w:r w:rsidR="00F01274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 xml:space="preserve"> that apply</w:t>
      </w:r>
      <w:r w:rsidR="00465A77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 xml:space="preserve"> to your farm</w:t>
      </w:r>
      <w:r w:rsidR="00F01274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 xml:space="preserve"> and omit</w:t>
      </w:r>
      <w:r w:rsidR="00465A77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>ting</w:t>
      </w:r>
      <w:r w:rsidR="00F01274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 xml:space="preserve"> those that </w:t>
      </w:r>
      <w:r w:rsidR="00465A77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>don’t</w:t>
      </w:r>
      <w:r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 xml:space="preserve"> apply</w:t>
      </w:r>
      <w:r w:rsidR="00465A77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>.</w:t>
      </w:r>
      <w:r w:rsidR="00E96CE1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 xml:space="preserve"> </w:t>
      </w:r>
      <w:r w:rsidR="00447592" w:rsidRPr="006F2AF3">
        <w:rPr>
          <w:rFonts w:ascii="Palatino" w:eastAsia="Palatino" w:hAnsi="Palatino" w:cs="Palatino"/>
          <w:b w:val="0"/>
          <w:bCs w:val="0"/>
          <w:i/>
          <w:color w:val="auto"/>
          <w:sz w:val="24"/>
          <w:szCs w:val="26"/>
        </w:rPr>
        <w:t xml:space="preserve">  </w:t>
      </w:r>
      <w:r w:rsidR="00447592" w:rsidRPr="006F2AF3">
        <w:rPr>
          <w:rFonts w:ascii="Palatino" w:eastAsia="Palatino" w:hAnsi="Palatino" w:cs="Palatino"/>
          <w:bCs w:val="0"/>
          <w:color w:val="auto"/>
          <w:sz w:val="24"/>
          <w:szCs w:val="24"/>
        </w:rPr>
        <w:t>DISCLAIMER</w:t>
      </w:r>
      <w:r w:rsidR="00447592" w:rsidRPr="006F2AF3">
        <w:rPr>
          <w:rFonts w:ascii="Palatino" w:eastAsia="Palatino" w:hAnsi="Palatino" w:cs="Palatino"/>
          <w:b w:val="0"/>
          <w:bCs w:val="0"/>
          <w:color w:val="auto"/>
          <w:sz w:val="24"/>
          <w:szCs w:val="24"/>
        </w:rPr>
        <w:t>: This material is intended for general information purposes only and does not constitute legal advice.  Specific questions should be addressed to legal counsel.</w:t>
      </w:r>
    </w:p>
    <w:p w:rsidR="00D9613F" w:rsidRPr="00691419" w:rsidRDefault="009947D0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Esta propiedad</w:t>
      </w:r>
      <w:r w:rsidR="00E02A6C"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, 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ubicada en</w:t>
      </w:r>
      <w:r w:rsidR="00E02A6C"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____________________________________</w:t>
      </w:r>
      <w:r w:rsidR="00D9613F"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pertenece a </w:t>
      </w:r>
      <w:r w:rsidR="00D9613F"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____________ 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y vivir en esta casa es una</w:t>
      </w:r>
      <w:r w:rsidR="00D9613F"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</w:t>
      </w:r>
      <w:r w:rsidR="00447592"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[</w:t>
      </w:r>
      <w:r>
        <w:rPr>
          <w:rFonts w:ascii="Palatino" w:eastAsia="Palatino" w:hAnsi="Palatino" w:cs="Palatino"/>
          <w:bCs w:val="0"/>
          <w:color w:val="auto"/>
          <w:sz w:val="26"/>
          <w:szCs w:val="26"/>
          <w:lang w:val="es-GT"/>
        </w:rPr>
        <w:t>condición de empleo</w:t>
      </w:r>
      <w:r w:rsidR="00447592"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] [</w:t>
      </w:r>
      <w:r w:rsidR="00447592" w:rsidRPr="009947D0">
        <w:rPr>
          <w:rFonts w:ascii="Palatino" w:eastAsia="Palatino" w:hAnsi="Palatino" w:cs="Palatino"/>
          <w:bCs w:val="0"/>
          <w:color w:val="auto"/>
          <w:sz w:val="26"/>
          <w:szCs w:val="26"/>
          <w:lang w:val="es-GT"/>
        </w:rPr>
        <w:t>SEE NOTE 1</w:t>
      </w:r>
      <w:r w:rsidR="00447592"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]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con</w:t>
      </w:r>
      <w:r w:rsidR="00D9613F"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______________. 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Permiso para vivir en esta casa es regalado por </w:t>
      </w:r>
      <w:r w:rsidR="00D9613F"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______________.  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Abajo, favor de apuntar el nombre, edad, género y relación</w:t>
      </w:r>
      <w:r w:rsidR="00691419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/parentesco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con usted de los miembros de su familia inmediata que usted </w:t>
      </w:r>
      <w:r w:rsidR="00691419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quiere recibir p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ermiso para vivir junto con usted en nuestra casa. 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571"/>
        <w:gridCol w:w="1239"/>
        <w:gridCol w:w="1507"/>
        <w:gridCol w:w="3825"/>
      </w:tblGrid>
      <w:tr w:rsidR="00D9613F" w:rsidRPr="000554E6" w:rsidTr="003E5BE3">
        <w:trPr>
          <w:trHeight w:val="432"/>
        </w:trPr>
        <w:tc>
          <w:tcPr>
            <w:tcW w:w="3690" w:type="dxa"/>
          </w:tcPr>
          <w:p w:rsidR="00D9613F" w:rsidRPr="009947D0" w:rsidRDefault="009947D0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jc w:val="center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  <w:lang w:val="es-GT"/>
              </w:rPr>
            </w:pPr>
            <w:r w:rsidRPr="009947D0"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  <w:lang w:val="es-GT"/>
              </w:rPr>
              <w:t>Nombre</w:t>
            </w:r>
          </w:p>
        </w:tc>
        <w:tc>
          <w:tcPr>
            <w:tcW w:w="1260" w:type="dxa"/>
          </w:tcPr>
          <w:p w:rsidR="00D9613F" w:rsidRPr="009947D0" w:rsidRDefault="009947D0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jc w:val="center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  <w:lang w:val="es-GT"/>
              </w:rPr>
            </w:pPr>
            <w:r w:rsidRPr="009947D0"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  <w:lang w:val="es-GT"/>
              </w:rPr>
              <w:t>Edad</w:t>
            </w:r>
          </w:p>
        </w:tc>
        <w:tc>
          <w:tcPr>
            <w:tcW w:w="1530" w:type="dxa"/>
          </w:tcPr>
          <w:p w:rsidR="00D9613F" w:rsidRPr="009947D0" w:rsidRDefault="009947D0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jc w:val="center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  <w:lang w:val="es-GT"/>
              </w:rPr>
            </w:pPr>
            <w:r w:rsidRPr="009947D0"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  <w:lang w:val="es-GT"/>
              </w:rPr>
              <w:t>Género</w:t>
            </w:r>
          </w:p>
        </w:tc>
        <w:tc>
          <w:tcPr>
            <w:tcW w:w="3888" w:type="dxa"/>
          </w:tcPr>
          <w:p w:rsidR="00D9613F" w:rsidRPr="009947D0" w:rsidRDefault="009947D0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jc w:val="center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  <w:lang w:val="es-GT"/>
              </w:rPr>
            </w:pPr>
            <w:r w:rsidRPr="009947D0"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  <w:lang w:val="es-GT"/>
              </w:rPr>
              <w:t>Relación</w:t>
            </w:r>
            <w:r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  <w:lang w:val="es-GT"/>
              </w:rPr>
              <w:t>/Parentesco</w:t>
            </w:r>
          </w:p>
        </w:tc>
      </w:tr>
      <w:tr w:rsidR="00D9613F" w:rsidRPr="000554E6" w:rsidTr="003E5BE3">
        <w:trPr>
          <w:trHeight w:val="432"/>
        </w:trPr>
        <w:tc>
          <w:tcPr>
            <w:tcW w:w="369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53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888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D9613F" w:rsidRPr="000554E6" w:rsidTr="003E5BE3">
        <w:trPr>
          <w:trHeight w:val="432"/>
        </w:trPr>
        <w:tc>
          <w:tcPr>
            <w:tcW w:w="369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53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888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D9613F" w:rsidRPr="000554E6" w:rsidTr="003E5BE3">
        <w:trPr>
          <w:trHeight w:val="432"/>
        </w:trPr>
        <w:tc>
          <w:tcPr>
            <w:tcW w:w="369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53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888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D9613F" w:rsidRPr="000554E6" w:rsidTr="003E5BE3">
        <w:trPr>
          <w:trHeight w:val="432"/>
        </w:trPr>
        <w:tc>
          <w:tcPr>
            <w:tcW w:w="369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53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888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D9613F" w:rsidRPr="000554E6" w:rsidTr="003E5BE3">
        <w:trPr>
          <w:trHeight w:val="432"/>
        </w:trPr>
        <w:tc>
          <w:tcPr>
            <w:tcW w:w="369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530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888" w:type="dxa"/>
          </w:tcPr>
          <w:p w:rsidR="00D9613F" w:rsidRPr="000554E6" w:rsidRDefault="00D9613F" w:rsidP="003E5BE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outlineLvl w:val="1"/>
              <w:rPr>
                <w:rFonts w:ascii="Palatino" w:eastAsia="Palatino" w:hAnsi="Palatino" w:cs="Palatino"/>
                <w:b w:val="0"/>
                <w:bCs w:val="0"/>
                <w:color w:val="auto"/>
                <w:sz w:val="26"/>
                <w:szCs w:val="26"/>
              </w:rPr>
            </w:pPr>
          </w:p>
        </w:tc>
      </w:tr>
    </w:tbl>
    <w:p w:rsidR="00D9613F" w:rsidRPr="000554E6" w:rsidRDefault="00D9613F" w:rsidP="00D9613F">
      <w:pPr>
        <w:pStyle w:val="Heading2"/>
        <w:spacing w:after="120" w:line="288" w:lineRule="auto"/>
        <w:ind w:left="576"/>
        <w:rPr>
          <w:rFonts w:ascii="Palatino" w:eastAsia="Palatino" w:hAnsi="Palatino" w:cs="Palatino"/>
          <w:b w:val="0"/>
          <w:bCs w:val="0"/>
          <w:color w:val="auto"/>
          <w:sz w:val="26"/>
          <w:szCs w:val="26"/>
        </w:rPr>
      </w:pPr>
    </w:p>
    <w:p w:rsidR="00D9613F" w:rsidRDefault="009947D0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</w:rPr>
      </w:pP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Inspecciones</w:t>
      </w:r>
      <w:r w:rsidR="00D9613F"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: ______________ 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reserve el derecho de inspeccionar la casa como sea necesaria.  </w:t>
      </w:r>
      <w:r w:rsidR="0070006B">
        <w:rPr>
          <w:rFonts w:ascii="Palatino" w:eastAsia="Palatino" w:hAnsi="Palatino" w:cs="Palatino"/>
          <w:b w:val="0"/>
          <w:bCs w:val="0"/>
          <w:color w:val="auto"/>
          <w:sz w:val="26"/>
          <w:szCs w:val="26"/>
        </w:rPr>
        <w:t>[</w:t>
      </w:r>
      <w:r w:rsidR="0070006B" w:rsidRPr="004F6665">
        <w:rPr>
          <w:rFonts w:ascii="Palatino" w:eastAsia="Palatino" w:hAnsi="Palatino" w:cs="Palatino"/>
          <w:bCs w:val="0"/>
          <w:color w:val="auto"/>
          <w:sz w:val="26"/>
          <w:szCs w:val="26"/>
        </w:rPr>
        <w:t>SEE NOTE 2</w:t>
      </w:r>
      <w:r w:rsidR="0070006B">
        <w:rPr>
          <w:rFonts w:ascii="Palatino" w:eastAsia="Palatino" w:hAnsi="Palatino" w:cs="Palatino"/>
          <w:b w:val="0"/>
          <w:bCs w:val="0"/>
          <w:color w:val="auto"/>
          <w:sz w:val="26"/>
          <w:szCs w:val="26"/>
        </w:rPr>
        <w:t>]</w:t>
      </w:r>
    </w:p>
    <w:p w:rsidR="00AE6D28" w:rsidRPr="009947D0" w:rsidRDefault="009947D0" w:rsidP="00AE6D28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Inspecciones de Seguridad</w:t>
      </w:r>
      <w:r w:rsidR="00AE6D28"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: 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Cada 6 meses le van a avisar que van a realizar una inspección de los aparatos de seguridad.  Van a chequear los detectores de humo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, 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d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etectores de monóxido de carbono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y extinguidores de fuego. </w:t>
      </w:r>
    </w:p>
    <w:p w:rsidR="00D9613F" w:rsidRPr="009947D0" w:rsidRDefault="009947D0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Permiso para entrar en la casa</w:t>
      </w:r>
      <w:r w:rsidR="00D9613F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: 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El empleado está de acuerdo en dejar que personal de la granja 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entre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en la casa, con pre-aviso razonable, para 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inspeccionar la casa, 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exterminar plagas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,</w:t>
      </w:r>
      <w:r w:rsidRPr="009947D0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hacer arreglos, o para mostrar la casa a empleados potenciales.  </w:t>
      </w:r>
    </w:p>
    <w:p w:rsidR="003548C5" w:rsidRPr="003548C5" w:rsidRDefault="003548C5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Servicios Públicos</w:t>
      </w:r>
      <w:r w:rsidR="00D9613F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: </w:t>
      </w:r>
      <w:r w:rsidR="00321736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_____________</w:t>
      </w:r>
      <w:r w:rsidR="00D9613F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</w:t>
      </w:r>
      <w:r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proveerá calificación, electricidad y agua. 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</w:t>
      </w:r>
      <w:r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Teléfono, cable, internet u otros servicios tienen que ser aprobados primero en la oficina de la granja. 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Estos servicios adicionales tienen que estar en el nombre del empleado y </w:t>
      </w:r>
      <w:r w:rsidR="00691419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ser 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pagado</w:t>
      </w:r>
      <w:r w:rsidR="00691419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s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por el empleado.  </w:t>
      </w:r>
    </w:p>
    <w:p w:rsidR="00634323" w:rsidRPr="000554E6" w:rsidRDefault="003548C5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</w:rPr>
      </w:pPr>
      <w:r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lastRenderedPageBreak/>
        <w:t xml:space="preserve"> </w:t>
      </w:r>
      <w:r w:rsidR="00447592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[</w:t>
      </w:r>
      <w:r w:rsidRPr="003548C5">
        <w:rPr>
          <w:rFonts w:ascii="Palatino" w:eastAsia="Palatino" w:hAnsi="Palatino" w:cs="Palatino"/>
          <w:bCs w:val="0"/>
          <w:color w:val="auto"/>
          <w:sz w:val="26"/>
          <w:szCs w:val="26"/>
          <w:lang w:val="es-GT"/>
        </w:rPr>
        <w:t>Empleo es una condición de empleo</w:t>
      </w:r>
      <w:r w:rsidR="00447592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] [</w:t>
      </w:r>
      <w:r w:rsidR="00447592" w:rsidRPr="003548C5">
        <w:rPr>
          <w:rFonts w:ascii="Palatino" w:eastAsia="Palatino" w:hAnsi="Palatino" w:cs="Palatino"/>
          <w:bCs w:val="0"/>
          <w:color w:val="auto"/>
          <w:sz w:val="26"/>
          <w:szCs w:val="26"/>
          <w:lang w:val="es-GT"/>
        </w:rPr>
        <w:t>SEE NOTE 1</w:t>
      </w:r>
      <w:r w:rsidR="00447592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]</w:t>
      </w:r>
      <w:r w:rsidR="00691419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:</w:t>
      </w:r>
      <w:r w:rsidR="00634323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 </w:t>
      </w:r>
      <w:r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Si ya no es un empleado de</w:t>
      </w:r>
      <w:r w:rsidR="00634323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_____________, </w:t>
      </w:r>
      <w:r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tendr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á de salirse de la casa entre</w:t>
      </w:r>
      <w:r w:rsidR="00E96CE1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_________ 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días para dejar que otro empleado se instale en la casa</w:t>
      </w:r>
      <w:r w:rsidR="00634323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.  </w:t>
      </w:r>
      <w:r w:rsidR="0070006B">
        <w:rPr>
          <w:rFonts w:ascii="Palatino" w:eastAsia="Palatino" w:hAnsi="Palatino" w:cs="Palatino"/>
          <w:b w:val="0"/>
          <w:bCs w:val="0"/>
          <w:color w:val="auto"/>
          <w:sz w:val="26"/>
          <w:szCs w:val="26"/>
        </w:rPr>
        <w:t>[</w:t>
      </w:r>
      <w:r w:rsidR="0070006B" w:rsidRPr="004F6665">
        <w:rPr>
          <w:rFonts w:ascii="Palatino" w:eastAsia="Palatino" w:hAnsi="Palatino" w:cs="Palatino"/>
          <w:bCs w:val="0"/>
          <w:color w:val="auto"/>
          <w:sz w:val="26"/>
          <w:szCs w:val="26"/>
        </w:rPr>
        <w:t>SEE NOTE 2</w:t>
      </w:r>
      <w:r w:rsidR="0070006B">
        <w:rPr>
          <w:rFonts w:ascii="Palatino" w:eastAsia="Palatino" w:hAnsi="Palatino" w:cs="Palatino"/>
          <w:b w:val="0"/>
          <w:bCs w:val="0"/>
          <w:color w:val="auto"/>
          <w:sz w:val="26"/>
          <w:szCs w:val="26"/>
        </w:rPr>
        <w:t>]</w:t>
      </w:r>
    </w:p>
    <w:p w:rsidR="00D9613F" w:rsidRPr="003548C5" w:rsidRDefault="003548C5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Limpieza y Mantenimiento</w:t>
      </w:r>
      <w:r w:rsidR="00D9613F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: </w:t>
      </w:r>
      <w:r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Es su responsabilidad mantener la casa limpia y bien mantenida. </w:t>
      </w:r>
      <w:r w:rsidR="00572E65">
        <w:rPr>
          <w:rFonts w:ascii="Palatino" w:eastAsia="Palatino" w:hAnsi="Palatino" w:cs="Palatino"/>
          <w:b w:val="0"/>
          <w:bCs w:val="0"/>
          <w:color w:val="auto"/>
          <w:sz w:val="26"/>
          <w:szCs w:val="26"/>
        </w:rPr>
        <w:t>(</w:t>
      </w:r>
      <w:r w:rsidR="001B73C6">
        <w:rPr>
          <w:rFonts w:ascii="Palatino" w:eastAsia="Palatino" w:hAnsi="Palatino" w:cs="Palatino"/>
          <w:b w:val="0"/>
          <w:bCs w:val="0"/>
          <w:color w:val="auto"/>
          <w:sz w:val="26"/>
          <w:szCs w:val="26"/>
        </w:rPr>
        <w:t>S</w:t>
      </w:r>
      <w:r w:rsidR="001B73C6" w:rsidRPr="003C4528">
        <w:rPr>
          <w:rFonts w:ascii="Palatino" w:hAnsi="Palatino"/>
          <w:b w:val="0"/>
          <w:bCs w:val="0"/>
          <w:i/>
          <w:color w:val="auto"/>
          <w:sz w:val="26"/>
          <w:szCs w:val="26"/>
        </w:rPr>
        <w:t xml:space="preserve">ee </w:t>
      </w:r>
      <w:r w:rsidR="00572E65">
        <w:rPr>
          <w:rFonts w:ascii="Palatino" w:hAnsi="Palatino"/>
          <w:b w:val="0"/>
          <w:bCs w:val="0"/>
          <w:i/>
          <w:color w:val="auto"/>
          <w:sz w:val="26"/>
          <w:szCs w:val="26"/>
        </w:rPr>
        <w:t>“Sample House Rules”</w:t>
      </w:r>
      <w:r w:rsidR="001B73C6" w:rsidRPr="003C4528">
        <w:rPr>
          <w:rFonts w:ascii="Palatino" w:hAnsi="Palatino"/>
          <w:b w:val="0"/>
          <w:bCs w:val="0"/>
          <w:i/>
          <w:color w:val="auto"/>
          <w:sz w:val="26"/>
          <w:szCs w:val="26"/>
        </w:rPr>
        <w:t xml:space="preserve"> if you want cleaning guidelines to be more in depth).</w:t>
      </w:r>
      <w:r w:rsidR="00572E65">
        <w:rPr>
          <w:rFonts w:ascii="Palatino" w:hAnsi="Palatino"/>
          <w:b w:val="0"/>
          <w:bCs w:val="0"/>
          <w:i/>
          <w:color w:val="auto"/>
          <w:sz w:val="26"/>
          <w:szCs w:val="26"/>
        </w:rPr>
        <w:t xml:space="preserve">  </w:t>
      </w:r>
      <w:r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Eso incluye:</w:t>
      </w:r>
    </w:p>
    <w:p w:rsidR="003548C5" w:rsidRPr="003548C5" w:rsidRDefault="003548C5" w:rsidP="003548C5">
      <w:pPr>
        <w:pStyle w:val="Heading2"/>
        <w:numPr>
          <w:ilvl w:val="0"/>
          <w:numId w:val="3"/>
        </w:numPr>
        <w:spacing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Mantenga la casa aseada</w:t>
      </w:r>
    </w:p>
    <w:p w:rsidR="00D9613F" w:rsidRPr="003548C5" w:rsidRDefault="003548C5" w:rsidP="00D9613F">
      <w:pPr>
        <w:pStyle w:val="Heading2"/>
        <w:numPr>
          <w:ilvl w:val="0"/>
          <w:numId w:val="3"/>
        </w:numPr>
        <w:spacing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No tire grasa en los drenajes </w:t>
      </w:r>
      <w:r w:rsidR="00D9613F"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(</w:t>
      </w:r>
      <w:r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échela en un contenedor de vidrio o metal y tírelo en la basura en cuando est</w:t>
      </w:r>
      <w:r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é enfriado) </w:t>
      </w:r>
    </w:p>
    <w:p w:rsidR="003548C5" w:rsidRPr="003548C5" w:rsidRDefault="00691419" w:rsidP="00D9613F">
      <w:pPr>
        <w:pStyle w:val="Heading2"/>
        <w:numPr>
          <w:ilvl w:val="0"/>
          <w:numId w:val="3"/>
        </w:numPr>
        <w:spacing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Guarde</w:t>
      </w:r>
      <w:r w:rsidR="003548C5" w:rsidRPr="003548C5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la comida en contenedores o en la refrigeradora </w:t>
      </w:r>
    </w:p>
    <w:p w:rsidR="00D9613F" w:rsidRPr="003548C5" w:rsidRDefault="003548C5" w:rsidP="00D9613F">
      <w:pPr>
        <w:pStyle w:val="Heading2"/>
        <w:numPr>
          <w:ilvl w:val="0"/>
          <w:numId w:val="3"/>
        </w:numPr>
        <w:spacing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Lave los platos/trastes y las barras de la cocina despu</w:t>
      </w:r>
      <w:r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és de cada co</w:t>
      </w:r>
      <w:r w:rsidR="00691419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mida</w:t>
      </w:r>
    </w:p>
    <w:p w:rsidR="00D9613F" w:rsidRPr="003548C5" w:rsidRDefault="003548C5" w:rsidP="00D9613F">
      <w:pPr>
        <w:pStyle w:val="Heading2"/>
        <w:numPr>
          <w:ilvl w:val="0"/>
          <w:numId w:val="3"/>
        </w:numPr>
        <w:spacing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Limpie los baños una vez por semana</w:t>
      </w:r>
    </w:p>
    <w:p w:rsidR="00D9613F" w:rsidRPr="003548C5" w:rsidRDefault="003548C5" w:rsidP="00D9613F">
      <w:pPr>
        <w:pStyle w:val="Heading2"/>
        <w:numPr>
          <w:ilvl w:val="0"/>
          <w:numId w:val="3"/>
        </w:numPr>
        <w:spacing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Saque la basura por lo menos una vez por semana</w:t>
      </w:r>
    </w:p>
    <w:p w:rsidR="00D9613F" w:rsidRPr="003548C5" w:rsidRDefault="003548C5" w:rsidP="00D9613F">
      <w:pPr>
        <w:pStyle w:val="Heading2"/>
        <w:numPr>
          <w:ilvl w:val="0"/>
          <w:numId w:val="3"/>
        </w:numPr>
        <w:spacing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Pase la aspiradora o barre una vez por semana</w:t>
      </w:r>
    </w:p>
    <w:p w:rsidR="00D9613F" w:rsidRPr="003548C5" w:rsidRDefault="003548C5" w:rsidP="00D9613F">
      <w:pPr>
        <w:pStyle w:val="Heading2"/>
        <w:numPr>
          <w:ilvl w:val="0"/>
          <w:numId w:val="3"/>
        </w:numPr>
        <w:spacing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Recoge toda la basura en la casa </w:t>
      </w:r>
    </w:p>
    <w:p w:rsidR="00D9613F" w:rsidRPr="003548C5" w:rsidRDefault="00691419" w:rsidP="00D9613F">
      <w:pPr>
        <w:pStyle w:val="Heading2"/>
        <w:numPr>
          <w:ilvl w:val="0"/>
          <w:numId w:val="3"/>
        </w:numPr>
        <w:spacing w:line="288" w:lineRule="auto"/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</w:pPr>
      <w:r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Mantenga los mosquiteros en sus lugares</w:t>
      </w:r>
    </w:p>
    <w:p w:rsidR="00AE6D28" w:rsidRPr="003548C5" w:rsidRDefault="003548C5" w:rsidP="00F01274">
      <w:pPr>
        <w:pStyle w:val="Heading2"/>
        <w:numPr>
          <w:ilvl w:val="0"/>
          <w:numId w:val="3"/>
        </w:numPr>
        <w:spacing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Mantenga el área afuera de la casa limpia y libre de ba</w:t>
      </w:r>
      <w:r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sura y cosas que ya no quieren</w:t>
      </w:r>
    </w:p>
    <w:p w:rsidR="00D9613F" w:rsidRPr="006E4B7E" w:rsidRDefault="006E4B7E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</w:rPr>
      </w:pPr>
      <w:r w:rsidRPr="006E4B7E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Alarmas de Seguridad:</w:t>
      </w:r>
      <w:r w:rsidR="00D9613F" w:rsidRPr="006E4B7E">
        <w:rPr>
          <w:rFonts w:ascii="Palatino" w:eastAsia="Palatino" w:hAnsi="Palatino" w:cs="Palatino"/>
          <w:b w:val="0"/>
          <w:bCs w:val="0"/>
          <w:i/>
          <w:color w:val="auto"/>
          <w:sz w:val="26"/>
          <w:szCs w:val="26"/>
          <w:lang w:val="es-GT"/>
        </w:rPr>
        <w:t xml:space="preserve"> </w:t>
      </w:r>
      <w:r w:rsidRPr="006E4B7E">
        <w:rPr>
          <w:rFonts w:ascii="Palatino" w:eastAsia="Palatino" w:hAnsi="Palatino" w:cs="Palatino"/>
          <w:b w:val="0"/>
          <w:bCs w:val="0"/>
          <w:i/>
          <w:color w:val="auto"/>
          <w:sz w:val="26"/>
          <w:szCs w:val="26"/>
          <w:lang w:val="es-GT"/>
        </w:rPr>
        <w:t>Como requerido por ley y para su seguridad, nuestras casas tienen detector</w:t>
      </w:r>
      <w:r>
        <w:rPr>
          <w:rFonts w:ascii="Palatino" w:eastAsia="Palatino" w:hAnsi="Palatino" w:cs="Palatino"/>
          <w:b w:val="0"/>
          <w:bCs w:val="0"/>
          <w:i/>
          <w:color w:val="auto"/>
          <w:sz w:val="26"/>
          <w:szCs w:val="26"/>
          <w:lang w:val="es-GT"/>
        </w:rPr>
        <w:t>e</w:t>
      </w:r>
      <w:r w:rsidRPr="006E4B7E">
        <w:rPr>
          <w:rFonts w:ascii="Palatino" w:eastAsia="Palatino" w:hAnsi="Palatino" w:cs="Palatino"/>
          <w:b w:val="0"/>
          <w:bCs w:val="0"/>
          <w:i/>
          <w:color w:val="auto"/>
          <w:sz w:val="26"/>
          <w:szCs w:val="26"/>
          <w:lang w:val="es-GT"/>
        </w:rPr>
        <w:t>s de humo y monóxido de carbono</w:t>
      </w:r>
      <w:r>
        <w:rPr>
          <w:rFonts w:ascii="Palatino" w:eastAsia="Palatino" w:hAnsi="Palatino" w:cs="Palatino"/>
          <w:b w:val="0"/>
          <w:bCs w:val="0"/>
          <w:i/>
          <w:color w:val="auto"/>
          <w:sz w:val="26"/>
          <w:szCs w:val="26"/>
          <w:lang w:val="es-GT"/>
        </w:rPr>
        <w:t xml:space="preserve">.  </w:t>
      </w:r>
      <w:r w:rsidRPr="006E4B7E">
        <w:rPr>
          <w:rFonts w:ascii="Palatino" w:eastAsia="Palatino" w:hAnsi="Palatino" w:cs="Palatino"/>
          <w:b w:val="0"/>
          <w:bCs w:val="0"/>
          <w:i/>
          <w:color w:val="auto"/>
          <w:sz w:val="26"/>
          <w:szCs w:val="26"/>
          <w:lang w:val="es-GT"/>
        </w:rPr>
        <w:t xml:space="preserve"> </w:t>
      </w:r>
      <w:r w:rsidR="000B2222" w:rsidRPr="006E4B7E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[</w:t>
      </w:r>
      <w:r w:rsidR="000B2222" w:rsidRPr="006E4B7E">
        <w:rPr>
          <w:rFonts w:ascii="Palatino" w:eastAsia="Palatino" w:hAnsi="Palatino" w:cs="Palatino"/>
          <w:bCs w:val="0"/>
          <w:color w:val="auto"/>
          <w:sz w:val="26"/>
          <w:szCs w:val="26"/>
          <w:lang w:val="es-GT"/>
        </w:rPr>
        <w:t>SEE NOTE 2</w:t>
      </w:r>
      <w:r w:rsidR="000B2222" w:rsidRPr="006E4B7E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]</w:t>
      </w:r>
      <w:r w:rsidR="00D9613F" w:rsidRPr="006E4B7E">
        <w:rPr>
          <w:rFonts w:ascii="Palatino" w:eastAsia="Palatino" w:hAnsi="Palatino" w:cs="Palatino"/>
          <w:b w:val="0"/>
          <w:bCs w:val="0"/>
          <w:i/>
          <w:color w:val="auto"/>
          <w:sz w:val="26"/>
          <w:szCs w:val="26"/>
          <w:lang w:val="es-GT"/>
        </w:rPr>
        <w:t>.</w:t>
      </w:r>
      <w:r w:rsidR="00D9613F" w:rsidRPr="006E4B7E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QUITAR O INUTILIZAR ESTOS APARATOS ES PROHIBIDO.  Favor de notificar los encargados si no están funcionando bien.  </w:t>
      </w:r>
    </w:p>
    <w:p w:rsidR="00D9613F" w:rsidRPr="00691419" w:rsidRDefault="006E4B7E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6E4B7E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Tenga respeto para las otras personas en la casa. </w:t>
      </w:r>
      <w:r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 </w:t>
      </w:r>
      <w:r w:rsidRPr="006E4B7E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No ponga la música a un volumen muy alto. </w:t>
      </w:r>
    </w:p>
    <w:p w:rsidR="00D9613F" w:rsidRPr="003548C5" w:rsidRDefault="003548C5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Esté seguro- </w:t>
      </w:r>
      <w:r w:rsidR="00691419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cierre con llave</w:t>
      </w:r>
      <w:r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 las puertas y no deje que desconocidos entren en su casa. </w:t>
      </w:r>
      <w:r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 </w:t>
      </w:r>
    </w:p>
    <w:p w:rsidR="00D9613F" w:rsidRPr="003548C5" w:rsidRDefault="003548C5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No se permite prostitución ni otras actividades ilegales en la casa. </w:t>
      </w:r>
      <w:r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 </w:t>
      </w:r>
    </w:p>
    <w:p w:rsidR="00D9613F" w:rsidRPr="003548C5" w:rsidRDefault="003548C5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3548C5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No se permite animales en la casa. </w:t>
      </w:r>
    </w:p>
    <w:p w:rsidR="00E02A6C" w:rsidRPr="006E4B7E" w:rsidRDefault="006E4B7E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6E4B7E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Hay que pedir permiso del dueño antes de hacer cualquier</w:t>
      </w:r>
      <w:r w:rsidR="00691419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a</w:t>
      </w:r>
      <w:r w:rsidRPr="006E4B7E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 modificación en la casa (pintar, etc</w:t>
      </w:r>
      <w:r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.). </w:t>
      </w:r>
    </w:p>
    <w:p w:rsidR="006E4B7E" w:rsidRPr="006E4B7E" w:rsidRDefault="006E4B7E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Reporte todos los problemas con la casa o los electrodomésticos tan pronto que sea posible.  I</w:t>
      </w:r>
      <w:r w:rsidR="00691419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mpresos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para avisar</w:t>
      </w:r>
      <w:r w:rsidR="00691419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nos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</w:t>
      </w:r>
      <w:r w:rsidR="00691419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de algo 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sobre las </w:t>
      </w:r>
      <w:r w:rsidR="00691419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casa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s están disponibles en el cuarto de descanso de la granja.  Favor de llenar un i</w:t>
      </w:r>
      <w:r w:rsidR="00691419"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>mpreso</w:t>
      </w:r>
      <w:r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  <w:t xml:space="preserve"> y entregarlo en la oficina de la granja para que puedan arreglar el problema de una manera rápida.  </w:t>
      </w:r>
    </w:p>
    <w:p w:rsidR="00D9613F" w:rsidRPr="006E4B7E" w:rsidRDefault="006E4B7E" w:rsidP="00D9613F">
      <w:pPr>
        <w:pStyle w:val="Heading2"/>
        <w:numPr>
          <w:ilvl w:val="0"/>
          <w:numId w:val="2"/>
        </w:numPr>
        <w:spacing w:after="120" w:line="288" w:lineRule="auto"/>
        <w:rPr>
          <w:rFonts w:ascii="Palatino" w:eastAsia="Palatino" w:hAnsi="Palatino" w:cs="Palatino"/>
          <w:b w:val="0"/>
          <w:bCs w:val="0"/>
          <w:color w:val="auto"/>
          <w:sz w:val="26"/>
          <w:szCs w:val="26"/>
          <w:lang w:val="es-GT"/>
        </w:rPr>
      </w:pPr>
      <w:r w:rsidRPr="006E4B7E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lastRenderedPageBreak/>
        <w:t xml:space="preserve">Si tienen una </w:t>
      </w:r>
      <w:r w:rsidR="00691419" w:rsidRPr="006E4B7E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emergencia</w:t>
      </w:r>
      <w:r w:rsidRPr="006E4B7E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 en su casa (por ejemplo </w:t>
      </w:r>
      <w:r w:rsidR="00691419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hay </w:t>
      </w:r>
      <w:bookmarkStart w:id="0" w:name="_GoBack"/>
      <w:bookmarkEnd w:id="0"/>
      <w:r w:rsidRPr="006E4B7E"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>agua goteando, problemas con la calificaci</w:t>
      </w:r>
      <w:r>
        <w:rPr>
          <w:rFonts w:ascii="Palatino" w:hAnsi="Palatino"/>
          <w:b w:val="0"/>
          <w:bCs w:val="0"/>
          <w:color w:val="auto"/>
          <w:sz w:val="26"/>
          <w:szCs w:val="26"/>
          <w:lang w:val="es-GT"/>
        </w:rPr>
        <w:t xml:space="preserve">ón o la sistema séptica) ¡favor de llamar a ________________ inmediatamente! </w:t>
      </w:r>
    </w:p>
    <w:p w:rsidR="00D9613F" w:rsidRPr="00691419" w:rsidRDefault="00D9613F" w:rsidP="00D9613F">
      <w:pPr>
        <w:pStyle w:val="Body"/>
        <w:rPr>
          <w:rFonts w:ascii="Palatino" w:eastAsia="Palatino" w:hAnsi="Palatino" w:cs="Palatino"/>
          <w:color w:val="auto"/>
          <w:sz w:val="26"/>
          <w:szCs w:val="26"/>
          <w:lang w:val="es-GT"/>
        </w:rPr>
      </w:pPr>
    </w:p>
    <w:p w:rsidR="00D9613F" w:rsidRPr="000554E6" w:rsidRDefault="009947D0" w:rsidP="00D9613F">
      <w:pPr>
        <w:pStyle w:val="Heading"/>
        <w:rPr>
          <w:color w:val="auto"/>
          <w:sz w:val="26"/>
          <w:szCs w:val="26"/>
        </w:rPr>
      </w:pPr>
      <w:r>
        <w:rPr>
          <w:rFonts w:ascii="Palatino" w:hAnsi="Palatino"/>
          <w:color w:val="auto"/>
          <w:sz w:val="26"/>
          <w:szCs w:val="26"/>
        </w:rPr>
        <w:t>Empleado</w:t>
      </w:r>
      <w:r w:rsidR="00D9613F" w:rsidRPr="000554E6">
        <w:rPr>
          <w:rFonts w:ascii="Palatino" w:hAnsi="Palatino"/>
          <w:color w:val="auto"/>
          <w:sz w:val="26"/>
          <w:szCs w:val="26"/>
        </w:rPr>
        <w:t>:______________________</w:t>
      </w:r>
      <w:r w:rsidR="00D9613F">
        <w:rPr>
          <w:rFonts w:ascii="Palatino" w:hAnsi="Palatino"/>
          <w:color w:val="auto"/>
          <w:sz w:val="26"/>
          <w:szCs w:val="26"/>
        </w:rPr>
        <w:t>___</w:t>
      </w:r>
      <w:r w:rsidR="00D9613F" w:rsidRPr="000554E6">
        <w:rPr>
          <w:rFonts w:ascii="Palatino" w:hAnsi="Palatino"/>
          <w:color w:val="auto"/>
          <w:sz w:val="26"/>
          <w:szCs w:val="26"/>
        </w:rPr>
        <w:t xml:space="preserve">___      </w:t>
      </w:r>
      <w:r w:rsidR="00D9613F">
        <w:rPr>
          <w:rFonts w:ascii="Palatino" w:hAnsi="Palatino"/>
          <w:color w:val="auto"/>
          <w:sz w:val="26"/>
          <w:szCs w:val="26"/>
        </w:rPr>
        <w:t xml:space="preserve">                         </w:t>
      </w:r>
      <w:r>
        <w:rPr>
          <w:rFonts w:ascii="Palatino" w:hAnsi="Palatino"/>
          <w:color w:val="auto"/>
          <w:sz w:val="26"/>
          <w:szCs w:val="26"/>
        </w:rPr>
        <w:t>Fecha</w:t>
      </w:r>
      <w:r w:rsidR="00D9613F" w:rsidRPr="000554E6">
        <w:rPr>
          <w:rFonts w:ascii="Palatino" w:hAnsi="Palatino"/>
          <w:color w:val="auto"/>
          <w:sz w:val="26"/>
          <w:szCs w:val="26"/>
        </w:rPr>
        <w:t>:_____________</w:t>
      </w:r>
    </w:p>
    <w:p w:rsidR="00A66565" w:rsidRDefault="00A66565"/>
    <w:p w:rsidR="00CF1355" w:rsidRDefault="00CF1355">
      <w:pPr>
        <w:rPr>
          <w:rFonts w:ascii="Palatino" w:eastAsia="Helvetica Neue" w:hAnsi="Palatino" w:cs="Helvetica Neue"/>
          <w:spacing w:val="-3"/>
          <w:sz w:val="26"/>
          <w:szCs w:val="26"/>
          <w:u w:color="00A2D7"/>
        </w:rPr>
      </w:pPr>
    </w:p>
    <w:p w:rsidR="00CF1355" w:rsidRDefault="00CF1355">
      <w:pPr>
        <w:rPr>
          <w:rFonts w:ascii="Palatino" w:eastAsia="Helvetica Neue" w:hAnsi="Palatino" w:cs="Helvetica Neue"/>
          <w:spacing w:val="-3"/>
          <w:sz w:val="26"/>
          <w:szCs w:val="26"/>
          <w:u w:color="00A2D7"/>
        </w:rPr>
      </w:pPr>
    </w:p>
    <w:p w:rsidR="00CF1355" w:rsidRDefault="00CF1355">
      <w:pPr>
        <w:rPr>
          <w:rFonts w:ascii="Palatino" w:eastAsia="Helvetica Neue" w:hAnsi="Palatino" w:cs="Helvetica Neue"/>
          <w:spacing w:val="-3"/>
          <w:sz w:val="26"/>
          <w:szCs w:val="26"/>
          <w:u w:color="00A2D7"/>
        </w:rPr>
      </w:pPr>
    </w:p>
    <w:p w:rsidR="00CF1355" w:rsidRDefault="00CF1355">
      <w:pPr>
        <w:rPr>
          <w:rFonts w:ascii="Palatino" w:eastAsia="Helvetica Neue" w:hAnsi="Palatino" w:cs="Helvetica Neue"/>
          <w:spacing w:val="-3"/>
          <w:sz w:val="26"/>
          <w:szCs w:val="26"/>
          <w:u w:color="00A2D7"/>
        </w:rPr>
      </w:pPr>
    </w:p>
    <w:p w:rsidR="00447592" w:rsidRDefault="00447592">
      <w:pPr>
        <w:rPr>
          <w:rFonts w:ascii="Palatino" w:eastAsia="Helvetica Neue" w:hAnsi="Palatino" w:cs="Helvetica Neue"/>
          <w:spacing w:val="-3"/>
          <w:sz w:val="26"/>
          <w:szCs w:val="26"/>
          <w:u w:color="00A2D7"/>
        </w:rPr>
      </w:pPr>
      <w:r w:rsidRPr="0070006B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 xml:space="preserve">NOTE 1:  This sampling housing agreement states that housing is being provided as a condition of employment </w:t>
      </w:r>
      <w:r w:rsidR="004F6665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 xml:space="preserve">(i.e. required) </w:t>
      </w:r>
      <w:r w:rsidRPr="0070006B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 xml:space="preserve">which means that farmworkers cannot be charged </w:t>
      </w:r>
      <w:r w:rsidR="0070006B" w:rsidRPr="0070006B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>for the housing</w:t>
      </w:r>
      <w:r w:rsidR="009C6C2D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 xml:space="preserve"> more than the allowance amount under 12 NYCRR § 190-3.1 ($5/day for an individual employee and $8/day when the employee’s family resides with the employee)</w:t>
      </w:r>
      <w:r w:rsidR="0070006B" w:rsidRPr="0070006B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 xml:space="preserve">.  </w:t>
      </w:r>
      <w:r w:rsidR="0070006B" w:rsidRPr="00B0780F">
        <w:rPr>
          <w:rFonts w:ascii="Palatino" w:eastAsia="Helvetica Neue" w:hAnsi="Palatino" w:cs="Helvetica Neue"/>
          <w:b/>
          <w:spacing w:val="-3"/>
          <w:sz w:val="26"/>
          <w:szCs w:val="26"/>
          <w:u w:color="00A2D7"/>
        </w:rPr>
        <w:t xml:space="preserve">Therefore, this </w:t>
      </w:r>
      <w:r w:rsidR="00B0780F" w:rsidRPr="00B0780F">
        <w:rPr>
          <w:rFonts w:ascii="Palatino" w:eastAsia="Helvetica Neue" w:hAnsi="Palatino" w:cs="Helvetica Neue"/>
          <w:b/>
          <w:spacing w:val="-3"/>
          <w:sz w:val="26"/>
          <w:szCs w:val="26"/>
          <w:u w:color="00A2D7"/>
        </w:rPr>
        <w:t>sample housing agreement</w:t>
      </w:r>
      <w:r w:rsidR="0070006B" w:rsidRPr="00B0780F">
        <w:rPr>
          <w:rFonts w:ascii="Palatino" w:eastAsia="Helvetica Neue" w:hAnsi="Palatino" w:cs="Helvetica Neue"/>
          <w:b/>
          <w:spacing w:val="-3"/>
          <w:sz w:val="26"/>
          <w:szCs w:val="26"/>
          <w:u w:color="00A2D7"/>
        </w:rPr>
        <w:t xml:space="preserve"> should only be used by farmers providing </w:t>
      </w:r>
      <w:r w:rsidR="004A77FE">
        <w:rPr>
          <w:rFonts w:ascii="Palatino" w:eastAsia="Helvetica Neue" w:hAnsi="Palatino" w:cs="Helvetica Neue"/>
          <w:b/>
          <w:spacing w:val="-3"/>
          <w:sz w:val="26"/>
          <w:szCs w:val="26"/>
          <w:u w:color="00A2D7"/>
        </w:rPr>
        <w:t xml:space="preserve">required </w:t>
      </w:r>
      <w:r w:rsidR="0070006B" w:rsidRPr="00B0780F">
        <w:rPr>
          <w:rFonts w:ascii="Palatino" w:eastAsia="Helvetica Neue" w:hAnsi="Palatino" w:cs="Helvetica Neue"/>
          <w:b/>
          <w:spacing w:val="-3"/>
          <w:sz w:val="26"/>
          <w:szCs w:val="26"/>
          <w:u w:color="00A2D7"/>
        </w:rPr>
        <w:t>h</w:t>
      </w:r>
      <w:r w:rsidR="004A77FE">
        <w:rPr>
          <w:rFonts w:ascii="Palatino" w:eastAsia="Helvetica Neue" w:hAnsi="Palatino" w:cs="Helvetica Neue"/>
          <w:b/>
          <w:spacing w:val="-3"/>
          <w:sz w:val="26"/>
          <w:szCs w:val="26"/>
          <w:u w:color="00A2D7"/>
        </w:rPr>
        <w:t>ousing at no more than $5/day or $8/day depending on the type of housing arrangement</w:t>
      </w:r>
      <w:r w:rsidR="0070006B" w:rsidRPr="00B0780F">
        <w:rPr>
          <w:rFonts w:ascii="Palatino" w:eastAsia="Helvetica Neue" w:hAnsi="Palatino" w:cs="Helvetica Neue"/>
          <w:b/>
          <w:spacing w:val="-3"/>
          <w:sz w:val="26"/>
          <w:szCs w:val="26"/>
          <w:u w:color="00A2D7"/>
        </w:rPr>
        <w:t xml:space="preserve">. </w:t>
      </w:r>
      <w:r w:rsidR="0070006B" w:rsidRPr="0070006B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 xml:space="preserve"> </w:t>
      </w:r>
      <w:r w:rsidR="004F6665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>The</w:t>
      </w:r>
      <w:r w:rsidR="0070006B" w:rsidRPr="0070006B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 xml:space="preserve"> Pay Notice and Work Agreement from </w:t>
      </w:r>
      <w:r w:rsidR="004F6665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>NYSDOL should also be completed (or an alternative that provides the same information)</w:t>
      </w:r>
      <w:r w:rsidR="0070006B" w:rsidRPr="0070006B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>.</w:t>
      </w:r>
      <w:r w:rsidR="00B0780F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 xml:space="preserve">  </w:t>
      </w:r>
    </w:p>
    <w:p w:rsidR="0070006B" w:rsidRDefault="0070006B">
      <w:pPr>
        <w:rPr>
          <w:rFonts w:ascii="Palatino" w:eastAsia="Helvetica Neue" w:hAnsi="Palatino" w:cs="Helvetica Neue"/>
          <w:spacing w:val="-3"/>
          <w:sz w:val="26"/>
          <w:szCs w:val="26"/>
          <w:u w:color="00A2D7"/>
        </w:rPr>
      </w:pPr>
    </w:p>
    <w:p w:rsidR="00CF1355" w:rsidRDefault="00CF1355">
      <w:pPr>
        <w:rPr>
          <w:rFonts w:ascii="Palatino" w:eastAsia="Helvetica Neue" w:hAnsi="Palatino" w:cs="Helvetica Neue"/>
          <w:spacing w:val="-3"/>
          <w:sz w:val="26"/>
          <w:szCs w:val="26"/>
          <w:u w:color="00A2D7"/>
        </w:rPr>
      </w:pPr>
    </w:p>
    <w:p w:rsidR="0070006B" w:rsidRPr="0070006B" w:rsidRDefault="0070006B">
      <w:pPr>
        <w:rPr>
          <w:rFonts w:ascii="Palatino" w:eastAsia="Helvetica Neue" w:hAnsi="Palatino" w:cs="Helvetica Neue"/>
          <w:spacing w:val="-3"/>
          <w:sz w:val="26"/>
          <w:szCs w:val="26"/>
          <w:u w:color="00A2D7"/>
        </w:rPr>
      </w:pPr>
      <w:r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 xml:space="preserve">NOTE 2:  </w:t>
      </w:r>
      <w:r w:rsidR="00B0780F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>The terms of the housing agreement, and particularly the right to inspect the premises, evictions, lease terminations,</w:t>
      </w:r>
      <w:r w:rsidR="000B2222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 xml:space="preserve"> safety alarm requirements, </w:t>
      </w:r>
      <w:r w:rsidR="00B0780F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>etc., must meet the minimum requirements of state and local landlord/tenant laws.   You should check your local laws/ordinances to confirm the agreement terms do not conflict with local landlord/tenant laws</w:t>
      </w:r>
      <w:r w:rsidR="004F6665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>/ordinances</w:t>
      </w:r>
      <w:r w:rsidR="00B0780F">
        <w:rPr>
          <w:rFonts w:ascii="Palatino" w:eastAsia="Helvetica Neue" w:hAnsi="Palatino" w:cs="Helvetica Neue"/>
          <w:spacing w:val="-3"/>
          <w:sz w:val="26"/>
          <w:szCs w:val="26"/>
          <w:u w:color="00A2D7"/>
        </w:rPr>
        <w:t xml:space="preserve"> before using this sample agreement language.</w:t>
      </w:r>
    </w:p>
    <w:sectPr w:rsidR="0070006B" w:rsidRPr="0070006B" w:rsidSect="00A93581">
      <w:pgSz w:w="12240" w:h="15840"/>
      <w:pgMar w:top="720" w:right="72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30" w:rsidRDefault="003C4528">
      <w:r>
        <w:separator/>
      </w:r>
    </w:p>
  </w:endnote>
  <w:endnote w:type="continuationSeparator" w:id="0">
    <w:p w:rsidR="001F7030" w:rsidRDefault="003C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30" w:rsidRDefault="003C4528">
      <w:r>
        <w:separator/>
      </w:r>
    </w:p>
  </w:footnote>
  <w:footnote w:type="continuationSeparator" w:id="0">
    <w:p w:rsidR="001F7030" w:rsidRDefault="003C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70B"/>
    <w:multiLevelType w:val="hybridMultilevel"/>
    <w:tmpl w:val="4DDA23D4"/>
    <w:lvl w:ilvl="0" w:tplc="0409000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E688F6">
      <w:start w:val="1"/>
      <w:numFmt w:val="decimal"/>
      <w:lvlText w:val="%2."/>
      <w:lvlJc w:val="left"/>
      <w:pPr>
        <w:ind w:left="93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9D4A6DA">
      <w:start w:val="1"/>
      <w:numFmt w:val="decimal"/>
      <w:lvlText w:val="%3."/>
      <w:lvlJc w:val="left"/>
      <w:pPr>
        <w:ind w:left="129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C88D1C6">
      <w:start w:val="1"/>
      <w:numFmt w:val="decimal"/>
      <w:lvlText w:val="%4."/>
      <w:lvlJc w:val="left"/>
      <w:pPr>
        <w:ind w:left="165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F5AD72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D466C8E">
      <w:start w:val="1"/>
      <w:numFmt w:val="decimal"/>
      <w:lvlText w:val="%6."/>
      <w:lvlJc w:val="left"/>
      <w:pPr>
        <w:ind w:left="237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301F54">
      <w:start w:val="1"/>
      <w:numFmt w:val="decimal"/>
      <w:lvlText w:val="%7."/>
      <w:lvlJc w:val="left"/>
      <w:pPr>
        <w:ind w:left="273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EBE336C">
      <w:start w:val="1"/>
      <w:numFmt w:val="decimal"/>
      <w:lvlText w:val="%8."/>
      <w:lvlJc w:val="left"/>
      <w:pPr>
        <w:ind w:left="309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81C34EE">
      <w:start w:val="1"/>
      <w:numFmt w:val="decimal"/>
      <w:lvlText w:val="%9."/>
      <w:lvlJc w:val="left"/>
      <w:pPr>
        <w:ind w:left="345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8E72A4C"/>
    <w:multiLevelType w:val="hybridMultilevel"/>
    <w:tmpl w:val="D37CB2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22A3025D"/>
    <w:multiLevelType w:val="hybridMultilevel"/>
    <w:tmpl w:val="A9A2396E"/>
    <w:styleLink w:val="ImportedStyle1"/>
    <w:lvl w:ilvl="0" w:tplc="B1B6406C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26602D8">
      <w:start w:val="1"/>
      <w:numFmt w:val="decimal"/>
      <w:lvlText w:val="%2."/>
      <w:lvlJc w:val="left"/>
      <w:pPr>
        <w:ind w:left="93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E02E6A">
      <w:start w:val="1"/>
      <w:numFmt w:val="decimal"/>
      <w:lvlText w:val="%3."/>
      <w:lvlJc w:val="left"/>
      <w:pPr>
        <w:ind w:left="129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221A22">
      <w:start w:val="1"/>
      <w:numFmt w:val="decimal"/>
      <w:lvlText w:val="%4."/>
      <w:lvlJc w:val="left"/>
      <w:pPr>
        <w:ind w:left="165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8E239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80AFB0A">
      <w:start w:val="1"/>
      <w:numFmt w:val="decimal"/>
      <w:lvlText w:val="%6."/>
      <w:lvlJc w:val="left"/>
      <w:pPr>
        <w:ind w:left="237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7A0A18">
      <w:start w:val="1"/>
      <w:numFmt w:val="decimal"/>
      <w:lvlText w:val="%7."/>
      <w:lvlJc w:val="left"/>
      <w:pPr>
        <w:ind w:left="273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8071C0">
      <w:start w:val="1"/>
      <w:numFmt w:val="decimal"/>
      <w:lvlText w:val="%8."/>
      <w:lvlJc w:val="left"/>
      <w:pPr>
        <w:ind w:left="309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C36587A">
      <w:start w:val="1"/>
      <w:numFmt w:val="decimal"/>
      <w:lvlText w:val="%9."/>
      <w:lvlJc w:val="left"/>
      <w:pPr>
        <w:ind w:left="3456" w:hanging="5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EA2508F"/>
    <w:multiLevelType w:val="hybridMultilevel"/>
    <w:tmpl w:val="A9A2396E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206546-0004\19924701.1"/>
    <w:docVar w:name="MPDocIDTemplate" w:val="%c|-%m|\%n|.%v"/>
    <w:docVar w:name="MPDocIDTemplateDefault" w:val="%c|-%m|\%n|.%v"/>
    <w:docVar w:name="NewDocStampType" w:val="7"/>
  </w:docVars>
  <w:rsids>
    <w:rsidRoot w:val="00D9613F"/>
    <w:rsid w:val="000400C5"/>
    <w:rsid w:val="000B2222"/>
    <w:rsid w:val="001B73C6"/>
    <w:rsid w:val="001F7030"/>
    <w:rsid w:val="00321736"/>
    <w:rsid w:val="003548C5"/>
    <w:rsid w:val="003C4528"/>
    <w:rsid w:val="00447592"/>
    <w:rsid w:val="00465A77"/>
    <w:rsid w:val="004A77FE"/>
    <w:rsid w:val="004F6665"/>
    <w:rsid w:val="00572E65"/>
    <w:rsid w:val="00634323"/>
    <w:rsid w:val="00691419"/>
    <w:rsid w:val="006E4B7E"/>
    <w:rsid w:val="006F2AF3"/>
    <w:rsid w:val="0070006B"/>
    <w:rsid w:val="0071180D"/>
    <w:rsid w:val="009947D0"/>
    <w:rsid w:val="009C6C2D"/>
    <w:rsid w:val="00A66565"/>
    <w:rsid w:val="00AE6D28"/>
    <w:rsid w:val="00B0780F"/>
    <w:rsid w:val="00C234B9"/>
    <w:rsid w:val="00CF1355"/>
    <w:rsid w:val="00D9613F"/>
    <w:rsid w:val="00E02A6C"/>
    <w:rsid w:val="00E96CE1"/>
    <w:rsid w:val="00F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1D39B-0481-44F7-9FEF-AECCA0B8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link w:val="Heading2Char"/>
    <w:rsid w:val="00D9613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800"/>
        <w:tab w:val="left" w:pos="3600"/>
        <w:tab w:val="left" w:pos="7920"/>
      </w:tabs>
      <w:spacing w:after="0" w:line="240" w:lineRule="auto"/>
      <w:outlineLvl w:val="1"/>
    </w:pPr>
    <w:rPr>
      <w:rFonts w:ascii="Helvetica Neue" w:eastAsia="Helvetica Neue" w:hAnsi="Helvetica Neue" w:cs="Helvetica Neue"/>
      <w:b/>
      <w:bCs/>
      <w:color w:val="00A2D7"/>
      <w:spacing w:val="-3"/>
      <w:sz w:val="32"/>
      <w:szCs w:val="32"/>
      <w:u w:color="00A2D7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613F"/>
    <w:rPr>
      <w:rFonts w:ascii="Helvetica Neue" w:eastAsia="Helvetica Neue" w:hAnsi="Helvetica Neue" w:cs="Helvetica Neue"/>
      <w:b/>
      <w:bCs/>
      <w:color w:val="00A2D7"/>
      <w:spacing w:val="-3"/>
      <w:sz w:val="32"/>
      <w:szCs w:val="32"/>
      <w:u w:color="00A2D7"/>
      <w:bdr w:val="nil"/>
    </w:rPr>
  </w:style>
  <w:style w:type="paragraph" w:customStyle="1" w:styleId="HeaderFooter">
    <w:name w:val="Header &amp; Footer"/>
    <w:rsid w:val="00D961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D96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D9613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Times New Roman" w:eastAsia="Arial Unicode MS" w:hAnsi="Times New Roman" w:cs="Arial Unicode MS"/>
      <w:color w:val="1598CB"/>
      <w:sz w:val="32"/>
      <w:szCs w:val="32"/>
      <w:u w:color="1598CB"/>
      <w:bdr w:val="nil"/>
    </w:rPr>
  </w:style>
  <w:style w:type="numbering" w:customStyle="1" w:styleId="ImportedStyle1">
    <w:name w:val="Imported Style 1"/>
    <w:rsid w:val="00D9613F"/>
    <w:pPr>
      <w:numPr>
        <w:numId w:val="1"/>
      </w:numPr>
    </w:pPr>
  </w:style>
  <w:style w:type="table" w:styleId="TableGrid">
    <w:name w:val="Table Grid"/>
    <w:basedOn w:val="TableNormal"/>
    <w:uiPriority w:val="59"/>
    <w:rsid w:val="00D96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6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E02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6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92"/>
    <w:rPr>
      <w:rFonts w:ascii="Tahoma" w:eastAsia="Arial Unicode MS" w:hAnsi="Tahoma" w:cs="Tahoma"/>
      <w:sz w:val="16"/>
      <w:szCs w:val="16"/>
      <w:bdr w:val="nil"/>
    </w:rPr>
  </w:style>
  <w:style w:type="character" w:customStyle="1" w:styleId="zzmpTrailerItem">
    <w:name w:val="zzmpTrailerItem"/>
    <w:basedOn w:val="DefaultParagraphFont"/>
    <w:rsid w:val="000B222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Eiholzer</dc:creator>
  <cp:keywords/>
  <dc:description/>
  <cp:lastModifiedBy>Libby Eiholzer</cp:lastModifiedBy>
  <cp:revision>3</cp:revision>
  <dcterms:created xsi:type="dcterms:W3CDTF">2017-01-09T21:24:00Z</dcterms:created>
  <dcterms:modified xsi:type="dcterms:W3CDTF">2017-01-09T21:42:00Z</dcterms:modified>
</cp:coreProperties>
</file>